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1"/>
        <w:gridCol w:w="39"/>
        <w:gridCol w:w="363"/>
        <w:gridCol w:w="1053"/>
        <w:gridCol w:w="4387"/>
        <w:gridCol w:w="2319"/>
        <w:gridCol w:w="35"/>
        <w:gridCol w:w="972"/>
        <w:gridCol w:w="408"/>
        <w:gridCol w:w="241"/>
        <w:gridCol w:w="179"/>
      </w:tblGrid>
      <w:tr w:rsidR="00B3781F" w:rsidTr="00B3781F">
        <w:trPr>
          <w:trHeight w:val="88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48"/>
            </w:tblGrid>
            <w:tr w:rsidR="006776DD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6776DD" w:rsidRDefault="000424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6776DD" w:rsidRDefault="000424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Mail : info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@ktff.org,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7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34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30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7"/>
            </w:tblGrid>
            <w:tr w:rsidR="006776DD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4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6"/>
            </w:tblGrid>
            <w:tr w:rsidR="006776DD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37/2017-2018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5"/>
            </w:tblGrid>
            <w:tr w:rsidR="006776DD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06.03.2018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10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795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7161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8"/>
            </w:tblGrid>
            <w:tr w:rsidR="006776DD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10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38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6776DD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1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355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6776DD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B3781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03-04 MART</w:t>
                  </w:r>
                  <w:r>
                    <w:rPr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>2018  TARİHLERİNDE</w:t>
                  </w:r>
                  <w:proofErr w:type="gramEnd"/>
                  <w:r>
                    <w:rPr>
                      <w:color w:val="000000"/>
                    </w:rPr>
                    <w:t xml:space="preserve"> OYNANAN U15 LİGİ  GRUPLARI İLE İLGİLİ OLARAK DİSİPLİN KURULU'NA İNTİKAL ETTİRİLEN  MÜSABAKA İSİM LİSTELERİ, HAKEM, GÖZLEMCİ VE SAHA KOMİSERLERİ RAPORLARI IŞIĞINDA ALINAN KARARLAR AŞAĞIDA BELİRTİLDİĞİ GİBİDİR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44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5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367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12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24"/>
            </w:tblGrid>
            <w:tr w:rsidR="006776DD">
              <w:trPr>
                <w:trHeight w:val="289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KIRMIZI KARTLAR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5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889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1304"/>
              <w:gridCol w:w="2314"/>
              <w:gridCol w:w="1246"/>
              <w:gridCol w:w="2864"/>
              <w:gridCol w:w="877"/>
            </w:tblGrid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Kulüp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Lisans No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Adı - Soyadı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Verilen Ceza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Kırmızı Kart Nedeni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proofErr w:type="spellStart"/>
                  <w:r>
                    <w:rPr>
                      <w:b/>
                      <w:color w:val="000000"/>
                    </w:rPr>
                    <w:t>Dis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b/>
                      <w:color w:val="000000"/>
                    </w:rPr>
                    <w:t>Tal</w:t>
                  </w:r>
                  <w:proofErr w:type="spellEnd"/>
                  <w:r>
                    <w:rPr>
                      <w:b/>
                      <w:color w:val="000000"/>
                    </w:rPr>
                    <w:t>.</w:t>
                  </w: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u w:val="single"/>
                    </w:rPr>
                    <w:t>KTFF U15 Ligi 5.Grup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GENÇLİK GÜCÜ TSK - GÖNYELİ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GENÇLİK GÜCÜ TSK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114187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İSMAİL AKHAN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 Maç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Hakem, KTFF veya </w:t>
                  </w:r>
                  <w:proofErr w:type="spellStart"/>
                  <w:r>
                    <w:rPr>
                      <w:color w:val="000000"/>
                    </w:rPr>
                    <w:t>mensublarının</w:t>
                  </w:r>
                  <w:proofErr w:type="spellEnd"/>
                  <w:r>
                    <w:rPr>
                      <w:color w:val="000000"/>
                    </w:rPr>
                    <w:t xml:space="preserve"> Kişilik Haklarına Saldırı, Hakaret, Küfür ve Tehdit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41/1(a) </w:t>
                  </w: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MERİT ALSANCAK YEŞİLOVA SK - TÜRK OCAĞI LİMASOL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</w:pP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MERİT ALSANCAK YEŞİLOVA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113479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HAMZA ÖZCÜ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 Maç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Şiddetli Hareket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43/2 </w:t>
                  </w:r>
                </w:p>
              </w:tc>
            </w:tr>
            <w:tr w:rsidR="006776DD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TÜRK OCAĞI LİMASOL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111903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CAN PAKİN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 Maç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Şiddetli Hareket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43/2 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5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10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694"/>
        </w:trPr>
        <w:tc>
          <w:tcPr>
            <w:tcW w:w="11160" w:type="dxa"/>
            <w:gridSpan w:val="19"/>
          </w:tcPr>
          <w:p w:rsidR="00B3781F" w:rsidRDefault="00B3781F"/>
          <w:p w:rsidR="00B3781F" w:rsidRDefault="00B3781F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47"/>
            </w:tblGrid>
            <w:tr w:rsidR="006776DD">
              <w:trPr>
                <w:trHeight w:val="616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042414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4"/>
                    </w:rPr>
                    <w:t>AÇIKLAMA: Disiplin Kurulu Kararları genelgesinde aldıkları cezaların içeriğinde Disiplin Talimatının 93. Maddesi de bulunan kişilerin dikkatine</w:t>
                  </w:r>
                </w:p>
                <w:p w:rsidR="006776DD" w:rsidRDefault="006776DD">
                  <w:pPr>
                    <w:spacing w:after="0" w:line="240" w:lineRule="auto"/>
                  </w:pPr>
                </w:p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Cambria" w:eastAsia="Cambria" w:hAnsi="Cambria"/>
                      <w:b/>
                      <w:color w:val="000000"/>
                      <w:sz w:val="24"/>
                    </w:rPr>
                    <w:t>MADDE 93 - SOYUNMA ODASI ve YEDEK KULÜBESİNE GİRİŞ YASAĞI</w:t>
                  </w:r>
                </w:p>
                <w:p w:rsidR="006776DD" w:rsidRDefault="00042414">
                  <w:pPr>
                    <w:spacing w:after="0" w:line="240" w:lineRule="auto"/>
                  </w:pPr>
                  <w:r>
                    <w:rPr>
                      <w:rFonts w:ascii="Cambria" w:eastAsia="Cambria" w:hAnsi="Cambria"/>
                      <w:b/>
                      <w:color w:val="000000"/>
                    </w:rPr>
                    <w:t>(1)</w:t>
                  </w:r>
                  <w:r>
                    <w:rPr>
                      <w:rFonts w:ascii="Cambria" w:eastAsia="Cambria" w:hAnsi="Cambria"/>
                      <w:color w:val="000000"/>
                    </w:rPr>
                    <w:t xml:space="preserve"> </w:t>
                  </w:r>
                  <w:r>
                    <w:rPr>
                      <w:rFonts w:ascii="Cambria" w:eastAsia="Cambria" w:hAnsi="Cambria"/>
                      <w:color w:val="000000"/>
                      <w:sz w:val="22"/>
                    </w:rPr>
                    <w:t>Soyunma odası ve yedek kulübesine giriş yasağı cezası ile cezalandırılan kişiler müsabaka öncesinde, müsabaka esnasında, devre arasında ve müsabakanın tamamlanmasını müteakip 15 dakika içerisind</w:t>
                  </w:r>
                  <w:r>
                    <w:rPr>
                      <w:rFonts w:ascii="Cambria" w:eastAsia="Cambria" w:hAnsi="Cambria"/>
                      <w:color w:val="000000"/>
                      <w:sz w:val="22"/>
                    </w:rPr>
                    <w:t>e soyunma odalarında, koridorlarında, saha içerisinde ve yedek kulübesinde bulunamazlar, bu süreçte futbolculara talimat veremezler ve yedek kulübesiyle doğrudan veya dolaylı bir şekilde iletişim kuramazlar.</w:t>
                  </w: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42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11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18"/>
            </w:tblGrid>
            <w:tr w:rsidR="006776DD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79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B3781F" w:rsidTr="00B3781F">
        <w:trPr>
          <w:trHeight w:val="340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11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12"/>
            </w:tblGrid>
            <w:tr w:rsidR="006776DD">
              <w:trPr>
                <w:trHeight w:val="26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776DD" w:rsidRDefault="006776DD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</w:t>
                  </w:r>
                  <w:r w:rsidRPr="00D2794A">
                    <w:rPr>
                      <w:sz w:val="28"/>
                      <w:szCs w:val="28"/>
                    </w:rPr>
                    <w:t xml:space="preserve">Bilgi ve gereği rica olunur.                         </w:t>
                  </w: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</w:t>
                  </w: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B3781F" w:rsidRDefault="00B3781F" w:rsidP="00B3781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Ahmet MAHİREL</w:t>
                  </w:r>
                </w:p>
                <w:p w:rsidR="00B3781F" w:rsidRDefault="00B3781F" w:rsidP="00B3781F">
                  <w:pPr>
                    <w:spacing w:after="0" w:line="240" w:lineRule="auto"/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Başkan</w:t>
                  </w:r>
                  <w:r w:rsidRPr="00D2794A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B3781F" w:rsidRDefault="00B3781F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</w:tbl>
          <w:p w:rsidR="006776DD" w:rsidRDefault="006776DD">
            <w:pPr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  <w:tr w:rsidR="006776DD" w:rsidTr="00B3781F">
        <w:trPr>
          <w:trHeight w:val="1511"/>
        </w:trPr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6776DD" w:rsidRDefault="006776DD">
            <w:pPr>
              <w:pStyle w:val="EmptyCellLayoutStyle"/>
              <w:spacing w:after="0" w:line="240" w:lineRule="auto"/>
            </w:pPr>
          </w:p>
        </w:tc>
      </w:tr>
    </w:tbl>
    <w:p w:rsidR="006776DD" w:rsidRDefault="006776DD">
      <w:pPr>
        <w:spacing w:after="0" w:line="240" w:lineRule="auto"/>
      </w:pPr>
    </w:p>
    <w:sectPr w:rsidR="006776DD">
      <w:footerReference w:type="default" r:id="rId8"/>
      <w:pgSz w:w="11905" w:h="16837"/>
      <w:pgMar w:top="566" w:right="0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14" w:rsidRDefault="00042414" w:rsidP="00B3781F">
      <w:pPr>
        <w:spacing w:after="0" w:line="240" w:lineRule="auto"/>
      </w:pPr>
      <w:r>
        <w:separator/>
      </w:r>
    </w:p>
  </w:endnote>
  <w:endnote w:type="continuationSeparator" w:id="0">
    <w:p w:rsidR="00042414" w:rsidRDefault="00042414" w:rsidP="00B3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98993"/>
      <w:docPartObj>
        <w:docPartGallery w:val="Page Numbers (Bottom of Page)"/>
        <w:docPartUnique/>
      </w:docPartObj>
    </w:sdtPr>
    <w:sdtContent>
      <w:p w:rsidR="00B3781F" w:rsidRDefault="00B3781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3781F" w:rsidRDefault="00B3781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14" w:rsidRDefault="00042414" w:rsidP="00B3781F">
      <w:pPr>
        <w:spacing w:after="0" w:line="240" w:lineRule="auto"/>
      </w:pPr>
      <w:r>
        <w:separator/>
      </w:r>
    </w:p>
  </w:footnote>
  <w:footnote w:type="continuationSeparator" w:id="0">
    <w:p w:rsidR="00042414" w:rsidRDefault="00042414" w:rsidP="00B37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DD"/>
    <w:rsid w:val="00042414"/>
    <w:rsid w:val="006776DD"/>
    <w:rsid w:val="00713172"/>
    <w:rsid w:val="00B3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B3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3781F"/>
  </w:style>
  <w:style w:type="paragraph" w:styleId="Altbilgi">
    <w:name w:val="footer"/>
    <w:basedOn w:val="Normal"/>
    <w:link w:val="AltbilgiChar"/>
    <w:uiPriority w:val="99"/>
    <w:unhideWhenUsed/>
    <w:rsid w:val="00B3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7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B3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3781F"/>
  </w:style>
  <w:style w:type="paragraph" w:styleId="Altbilgi">
    <w:name w:val="footer"/>
    <w:basedOn w:val="Normal"/>
    <w:link w:val="AltbilgiChar"/>
    <w:uiPriority w:val="99"/>
    <w:unhideWhenUsed/>
    <w:rsid w:val="00B3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7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pc</cp:lastModifiedBy>
  <cp:revision>3</cp:revision>
  <cp:lastPrinted>2018-03-06T13:45:00Z</cp:lastPrinted>
  <dcterms:created xsi:type="dcterms:W3CDTF">2018-03-06T13:43:00Z</dcterms:created>
  <dcterms:modified xsi:type="dcterms:W3CDTF">2018-03-06T13:45:00Z</dcterms:modified>
</cp:coreProperties>
</file>