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810D34" w:rsidTr="00810D34">
        <w:trPr>
          <w:trHeight w:val="88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54C03">
              <w:trPr>
                <w:trHeight w:val="802"/>
              </w:trPr>
              <w:tc>
                <w:tcPr>
                  <w:tcW w:w="10982"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54C03" w:rsidRDefault="00A9242F">
                  <w:pPr>
                    <w:spacing w:after="0" w:line="240" w:lineRule="auto"/>
                    <w:jc w:val="center"/>
                  </w:pPr>
                  <w:r>
                    <w:rPr>
                      <w:rFonts w:ascii="Arial" w:eastAsia="Arial" w:hAnsi="Arial"/>
                      <w:color w:val="000000"/>
                      <w:sz w:val="18"/>
                    </w:rPr>
                    <w:t>7, Memduh Asaf Sokak Lefkoşa-Kıbrıs Tel: 0 (392) 444 1955 , Fax :0 (392) 228 25 78</w:t>
                  </w:r>
                </w:p>
                <w:p w:rsidR="00854C03" w:rsidRDefault="00A9242F">
                  <w:pPr>
                    <w:spacing w:after="0" w:line="240" w:lineRule="auto"/>
                    <w:jc w:val="center"/>
                  </w:pPr>
                  <w:r>
                    <w:rPr>
                      <w:rFonts w:ascii="Arial" w:eastAsia="Arial" w:hAnsi="Arial"/>
                      <w:color w:val="000000"/>
                      <w:sz w:val="18"/>
                    </w:rPr>
                    <w:t>E-Mail : info@ktff.org, Web Page : http://www.ktff.org</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7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4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54C03">
              <w:trPr>
                <w:trHeight w:val="262"/>
              </w:trPr>
              <w:tc>
                <w:tcPr>
                  <w:tcW w:w="129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rFonts w:ascii="Arial" w:eastAsia="Arial" w:hAnsi="Arial"/>
                      <w:b/>
                      <w:color w:val="000000"/>
                    </w:rPr>
                    <w:t>Genelge No:</w:t>
                  </w:r>
                </w:p>
              </w:tc>
            </w:tr>
          </w:tbl>
          <w:p w:rsidR="00854C03" w:rsidRDefault="00854C03">
            <w:pPr>
              <w:spacing w:after="0" w:line="240" w:lineRule="auto"/>
            </w:pPr>
          </w:p>
        </w:tc>
        <w:tc>
          <w:tcPr>
            <w:tcW w:w="39" w:type="dxa"/>
          </w:tcPr>
          <w:p w:rsidR="00854C03" w:rsidRDefault="00854C03">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854C03">
              <w:trPr>
                <w:trHeight w:val="262"/>
              </w:trPr>
              <w:tc>
                <w:tcPr>
                  <w:tcW w:w="14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rFonts w:ascii="Arial" w:eastAsia="Arial" w:hAnsi="Arial"/>
                      <w:b/>
                      <w:color w:val="000000"/>
                    </w:rPr>
                    <w:t>31/2017-2018</w:t>
                  </w:r>
                </w:p>
              </w:tc>
            </w:tr>
          </w:tbl>
          <w:p w:rsidR="00854C03" w:rsidRDefault="00854C03">
            <w:pPr>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54C03">
              <w:trPr>
                <w:trHeight w:val="262"/>
              </w:trPr>
              <w:tc>
                <w:tcPr>
                  <w:tcW w:w="14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right"/>
                  </w:pPr>
                  <w:r>
                    <w:rPr>
                      <w:rFonts w:ascii="Arial" w:eastAsia="Arial" w:hAnsi="Arial"/>
                      <w:b/>
                      <w:color w:val="000000"/>
                      <w:sz w:val="18"/>
                    </w:rPr>
                    <w:t>20.02.2018</w:t>
                  </w:r>
                </w:p>
              </w:tc>
            </w:tr>
          </w:tbl>
          <w:p w:rsidR="00854C03" w:rsidRDefault="00854C03">
            <w:pPr>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10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795"/>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54C03">
              <w:trPr>
                <w:trHeight w:val="717"/>
              </w:trPr>
              <w:tc>
                <w:tcPr>
                  <w:tcW w:w="71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rFonts w:ascii="Arial" w:eastAsia="Arial" w:hAnsi="Arial"/>
                      <w:b/>
                      <w:color w:val="000000"/>
                      <w:u w:val="single"/>
                    </w:rPr>
                    <w:t>KIBRIS TÜRK FUTBOL FEDERASYONU</w:t>
                  </w:r>
                </w:p>
                <w:p w:rsidR="00854C03" w:rsidRDefault="00A9242F">
                  <w:pPr>
                    <w:spacing w:after="0" w:line="240" w:lineRule="auto"/>
                  </w:pPr>
                  <w:r>
                    <w:rPr>
                      <w:rFonts w:ascii="Arial" w:eastAsia="Arial" w:hAnsi="Arial"/>
                      <w:b/>
                      <w:color w:val="000000"/>
                      <w:u w:val="single"/>
                    </w:rPr>
                    <w:t xml:space="preserve">K-PET SÜPER LİG, K-PET BİRİNCİ LİG VE BTM LİGLERİ </w:t>
                  </w:r>
                </w:p>
                <w:p w:rsidR="00854C03" w:rsidRDefault="00A9242F">
                  <w:pPr>
                    <w:spacing w:after="0" w:line="240" w:lineRule="auto"/>
                  </w:pPr>
                  <w:r>
                    <w:rPr>
                      <w:rFonts w:ascii="Arial" w:eastAsia="Arial" w:hAnsi="Arial"/>
                      <w:b/>
                      <w:color w:val="000000"/>
                      <w:u w:val="single"/>
                    </w:rPr>
                    <w:t>KULÜPLERİ YÖNETİM KURULLARI BAŞKANLARINA</w:t>
                  </w:r>
                </w:p>
              </w:tc>
            </w:tr>
          </w:tbl>
          <w:p w:rsidR="00854C03" w:rsidRDefault="00854C03">
            <w:pPr>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10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8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54C03">
              <w:trPr>
                <w:trHeight w:val="302"/>
              </w:trPr>
              <w:tc>
                <w:tcPr>
                  <w:tcW w:w="111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28"/>
                    </w:rPr>
                    <w:t>DİSİPLİN KURULU KARARLARI</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1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55"/>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54C03">
              <w:trPr>
                <w:trHeight w:val="277"/>
              </w:trPr>
              <w:tc>
                <w:tcPr>
                  <w:tcW w:w="11147" w:type="dxa"/>
                  <w:tcBorders>
                    <w:top w:val="nil"/>
                    <w:left w:val="nil"/>
                    <w:bottom w:val="nil"/>
                    <w:right w:val="nil"/>
                  </w:tcBorders>
                  <w:tcMar>
                    <w:top w:w="39" w:type="dxa"/>
                    <w:left w:w="39" w:type="dxa"/>
                    <w:bottom w:w="39" w:type="dxa"/>
                    <w:right w:w="39" w:type="dxa"/>
                  </w:tcMar>
                </w:tcPr>
                <w:p w:rsidR="00854C03" w:rsidRDefault="00810D34">
                  <w:pPr>
                    <w:spacing w:after="0" w:line="240" w:lineRule="auto"/>
                  </w:pPr>
                  <w:r>
                    <w:rPr>
                      <w:color w:val="000000"/>
                    </w:rPr>
                    <w:t xml:space="preserve">16-18 ŞUBAT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44"/>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425"/>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54C03">
              <w:trPr>
                <w:trHeight w:val="347"/>
              </w:trPr>
              <w:tc>
                <w:tcPr>
                  <w:tcW w:w="111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28"/>
                    </w:rPr>
                    <w:t>SARI KARTLAR</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84"/>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Sarı Kart Nedeni</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BAF ÜLKÜ YURDU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105564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FİKRİ ARSLAN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102251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ERTAN BULUT</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 TÜRK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100377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KENAN OSHAN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106857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MUHAMMED ALİ UÇAR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108452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M.DENİZ KİBAR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KÜÇÜK KAYMAKLI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113714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KEITA OUSMANE</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 GENÇLER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111324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BERK KAYA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100483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İSMET DÜZCE</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54C03" w:rsidRDefault="00A9242F">
                  <w:pPr>
                    <w:spacing w:after="0" w:line="240" w:lineRule="auto"/>
                  </w:pPr>
                  <w:r>
                    <w:rPr>
                      <w:b/>
                      <w:color w:val="000000"/>
                    </w:rPr>
                    <w:t>LEFKE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lastRenderedPageBreak/>
                    <w:t>LEFKE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101576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KAAN SAVAŞKAN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104126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ÇAĞRI KIRAL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104422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KASIM TAĞMAN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107780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SEMİH ÜNALDI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100787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OSMAN ŞANVERDİ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MAĞUSA TÜRK GÜCÜ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103018</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YUSUF PALAZ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108796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EMRE ÖZSİN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MERİT ALSANCAK YEŞİLOVA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100506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EREN CAN ASLAN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100629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ERBAY BERTİZ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112427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EVOR JOHN BELLO</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LOMANA TRESOR LUA LUA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BAF ÜLKÜ YURDU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111175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KUBİLAY TOK</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111432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ONUR KONUĞUŞ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101583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EMİRALİ ŞENKAYALAR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101585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İSRAFİL SİVRİ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 TÜRK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110121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CAN ŞONYA</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112221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CHRİSLİN EXCELENT DİAMONEKE</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111564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MENTEŞ KUTAY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GAÜ ÇETİNKAYA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54C03" w:rsidRDefault="00A9242F">
                  <w:pPr>
                    <w:spacing w:after="0" w:line="240" w:lineRule="auto"/>
                  </w:pPr>
                  <w:r>
                    <w:rPr>
                      <w:b/>
                      <w:color w:val="000000"/>
                    </w:rPr>
                    <w:t>KÜÇÜK KAYMAKLI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lastRenderedPageBreak/>
                    <w:t>YENİ BOĞAZİÇİ DSK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109992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SALİH KÖRELİ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112800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MUSTAFA ENES YILDIZ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 GENÇLER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110396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ERBAY CEMMEDO</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LEFKE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110934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EFE TÜRKER VAR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MAĞUSA TÜRK GÜCÜ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110153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İSMET ÖZALP</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111569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MUHAMMET EMİN IŞIK</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112144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HÜSEYİN ADEM</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BOSTANCI BAĞCIL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106962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CEVDET ÇAĞER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108177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BESİM DENİZALP</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DEĞİRMENLİK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114081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TAHİR KURT</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DOĞANCI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101470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SÜLEYMAN AKSAÇ</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107104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SERKAN KARAOĞLAN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108389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KEMAL BAĞBAL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114077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HASAN UĞUR KARDAL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ESENTEPE KKSK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107673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ONUR ÖZBİLGÜL</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108448</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MAHMUT İZOĞLU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54C03" w:rsidRDefault="00A9242F">
                  <w:pPr>
                    <w:spacing w:after="0" w:line="240" w:lineRule="auto"/>
                  </w:pPr>
                  <w:r>
                    <w:rPr>
                      <w:b/>
                      <w:color w:val="000000"/>
                    </w:rPr>
                    <w:t>GİRNE HALK EVİ - MARAŞ GSK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lastRenderedPageBreak/>
                    <w:t>GİRNE HALK EVİ</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104406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SALAHİ GÜNEY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103082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HAMİT ÇAKALOĞLU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HAMİTKÖY ŞHSK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105931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KORAY KELEŞ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KAYA MEHMETÇİK TÇB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108656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SÜLEYMAN BAYIR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MORMENEKŞE GB - LAPTA TBSK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106294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ARITAŞ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DOĞANCI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109964</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EMRE YILMAZ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111857</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TOPALOĞULLARI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KARŞIYAKA ASK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110791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ÖZDEMİR USKURİ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112162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AZAT ETKÜ</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112479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HASAN YEŞİLYÜZ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112579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VOLKAN TÜRÜT</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LAPTA TBSK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112281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OĞULCAN BALCI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112271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GÖRKEM ALİ DİLEK</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AKOVA VUDA T.Ç.B.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101802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SERHAN YILDIRAN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111099</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MERT SAKALLI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10D34" w:rsidRDefault="00810D34">
                  <w:pPr>
                    <w:spacing w:after="0" w:line="240" w:lineRule="auto"/>
                    <w:rPr>
                      <w:b/>
                      <w:color w:val="000000"/>
                    </w:rPr>
                  </w:pPr>
                </w:p>
                <w:p w:rsidR="00854C03" w:rsidRDefault="00A9242F">
                  <w:pPr>
                    <w:spacing w:after="0" w:line="240" w:lineRule="auto"/>
                  </w:pPr>
                  <w:r>
                    <w:rPr>
                      <w:b/>
                      <w:color w:val="000000"/>
                    </w:rPr>
                    <w:t>DUMLUPINAR TSK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lastRenderedPageBreak/>
                    <w:t>DEĞİRMENLİK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112822</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BERKAY OVAYOLU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ESENTEPE KKSK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110986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ALİ SOYTÜRK</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111551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GÜRLÜ</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MESARYA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110595</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DİYAR COŞKUN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110598</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 SÜNMEZ</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Hakeme veya hakemin kararlarına sözle veya hareketle itiraz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110631</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BERK EMİRKAN</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MORMENEKŞE GB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109510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DOĞUKAN GÜMÜŞSOY</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113746</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SEYHAN KARADAĞ</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108950</w:t>
                  </w:r>
                </w:p>
              </w:tc>
              <w:tc>
                <w:tcPr>
                  <w:tcW w:w="3143"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BAYIKOĞLU</w:t>
                  </w:r>
                </w:p>
              </w:tc>
              <w:tc>
                <w:tcPr>
                  <w:tcW w:w="375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Sportmenliğe aykırı hareket ve/veya davranış</w:t>
                  </w:r>
                </w:p>
              </w:tc>
            </w:tr>
          </w:tbl>
          <w:p w:rsidR="00854C03" w:rsidRDefault="00854C03">
            <w:pPr>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5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67"/>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3"/>
          </w:tcPr>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tbl>
            <w:tblPr>
              <w:tblW w:w="0" w:type="auto"/>
              <w:tblCellMar>
                <w:left w:w="0" w:type="dxa"/>
                <w:right w:w="0" w:type="dxa"/>
              </w:tblCellMar>
              <w:tblLook w:val="0000"/>
            </w:tblPr>
            <w:tblGrid>
              <w:gridCol w:w="11124"/>
            </w:tblGrid>
            <w:tr w:rsidR="00854C03" w:rsidTr="00810D34">
              <w:trPr>
                <w:trHeight w:val="289"/>
              </w:trPr>
              <w:tc>
                <w:tcPr>
                  <w:tcW w:w="11124" w:type="dxa"/>
                  <w:tcBorders>
                    <w:top w:val="nil"/>
                    <w:left w:val="nil"/>
                    <w:bottom w:val="nil"/>
                    <w:right w:val="nil"/>
                  </w:tcBorders>
                  <w:tcMar>
                    <w:top w:w="39" w:type="dxa"/>
                    <w:left w:w="39" w:type="dxa"/>
                    <w:bottom w:w="39" w:type="dxa"/>
                    <w:right w:w="39" w:type="dxa"/>
                  </w:tcMar>
                </w:tcPr>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10D34" w:rsidRDefault="00810D34">
                  <w:pPr>
                    <w:spacing w:after="0" w:line="240" w:lineRule="auto"/>
                    <w:jc w:val="center"/>
                    <w:rPr>
                      <w:b/>
                      <w:color w:val="000000"/>
                      <w:sz w:val="28"/>
                    </w:rPr>
                  </w:pPr>
                </w:p>
                <w:p w:rsidR="00854C03" w:rsidRDefault="00A9242F">
                  <w:pPr>
                    <w:spacing w:after="0" w:line="240" w:lineRule="auto"/>
                    <w:jc w:val="center"/>
                  </w:pPr>
                  <w:r>
                    <w:rPr>
                      <w:b/>
                      <w:color w:val="000000"/>
                      <w:sz w:val="28"/>
                    </w:rPr>
                    <w:t>KIRMIZI KARTLAR</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5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Dis. Tal.</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BAF ÜLKÜ YURDU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105217</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MUSTAFA TEKPINAR</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43/1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LEFKE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108523</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ZEKAİ SERDAR</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104158</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EMİN ATABEK</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 TÜRK BİRLİĞİ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109249</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UĞUR TOK</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GAÜ ÇETİNKAYA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val="restart"/>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vMerge/>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110284</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FERDİ AKÇADAĞ</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43/1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KÜÇÜK KAYMAKLI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110073</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SADIK DOĞAN</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BOSTANCI BAĞCIL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113175</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ANDREAS FOTIOU</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KAYA MEHMETÇİK TÇB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108468</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ARDA SÖZCÜ</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43/1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KARŞIYAKA ASK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112478</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RECEP TAYYİP ERDURAN</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43/2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ESENTEPE KKSK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113090</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MEHMET MEHMETOĞLU</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41/1(a)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MESARYA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113124</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KURTULUŞ TEMEL</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88/4 </w:t>
                  </w:r>
                </w:p>
              </w:tc>
            </w:tr>
          </w:tbl>
          <w:p w:rsidR="00854C03" w:rsidRDefault="00854C03">
            <w:pPr>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5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429"/>
        </w:trPr>
        <w:tc>
          <w:tcPr>
            <w:tcW w:w="0" w:type="dxa"/>
          </w:tcPr>
          <w:p w:rsidR="00854C03" w:rsidRDefault="00854C03">
            <w:pPr>
              <w:pStyle w:val="EmptyCellLayoutStyle"/>
              <w:spacing w:after="0" w:line="240" w:lineRule="auto"/>
            </w:pPr>
          </w:p>
        </w:tc>
        <w:tc>
          <w:tcPr>
            <w:tcW w:w="0" w:type="dxa"/>
            <w:gridSpan w:val="18"/>
          </w:tcPr>
          <w:p w:rsidR="00810D34" w:rsidRDefault="00810D34"/>
          <w:p w:rsidR="00810D34" w:rsidRDefault="00810D34"/>
          <w:p w:rsidR="00810D34" w:rsidRDefault="00810D34"/>
          <w:tbl>
            <w:tblPr>
              <w:tblW w:w="0" w:type="auto"/>
              <w:tblCellMar>
                <w:left w:w="0" w:type="dxa"/>
                <w:right w:w="0" w:type="dxa"/>
              </w:tblCellMar>
              <w:tblLook w:val="0000"/>
            </w:tblPr>
            <w:tblGrid>
              <w:gridCol w:w="11147"/>
            </w:tblGrid>
            <w:tr w:rsidR="00854C03">
              <w:trPr>
                <w:trHeight w:val="351"/>
              </w:trPr>
              <w:tc>
                <w:tcPr>
                  <w:tcW w:w="111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28"/>
                    </w:rPr>
                    <w:t>YÖNETİCİ, ANTRENÖR VE KULÜP PERSONELİ CEZALARI</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10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Dis. Tal.</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 GENÇLER BİRLİĞİ SK TÜRK OCAĞI LİMASOL</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1115</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SERHAT  ERTÜRK </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35/1(ç)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LEFKE TSK YENİCAMİ AK</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3424</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NURKAN DEMİRKAYA</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Kulüp Görevlilerinin İtiraz Teknik Alan İhlali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35/1(ç)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GAÜ ÇETİNKAYA TSK YALOVA SK</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2696</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SUHAT ALTINIŞIK</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35/1(ç)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 GENÇLER BİRLİĞİ SK TÜRK OCAĞI LİMASOL</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1196</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LÜTFİ  KÖKSAL </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35/1(ç) </w:t>
                  </w: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DOĞANCI SK GÖNYELİ SK</w:t>
                  </w:r>
                </w:p>
              </w:tc>
              <w:tc>
                <w:tcPr>
                  <w:tcW w:w="1305"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r w:rsidR="00854C03">
              <w:trPr>
                <w:trHeight w:val="262"/>
              </w:trPr>
              <w:tc>
                <w:tcPr>
                  <w:tcW w:w="228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3611</w:t>
                  </w:r>
                </w:p>
              </w:tc>
              <w:tc>
                <w:tcPr>
                  <w:tcW w:w="231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CEMAL ÇOBAN</w:t>
                  </w:r>
                </w:p>
              </w:tc>
              <w:tc>
                <w:tcPr>
                  <w:tcW w:w="12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 xml:space="preserve">35/1(ç) </w:t>
                  </w:r>
                </w:p>
              </w:tc>
            </w:tr>
          </w:tbl>
          <w:p w:rsidR="00854C03" w:rsidRDefault="00854C03">
            <w:pPr>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114"/>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60"/>
        </w:trPr>
        <w:tc>
          <w:tcPr>
            <w:tcW w:w="0" w:type="dxa"/>
            <w:gridSpan w:val="19"/>
          </w:tcPr>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tbl>
            <w:tblPr>
              <w:tblW w:w="0" w:type="auto"/>
              <w:tblCellMar>
                <w:left w:w="0" w:type="dxa"/>
                <w:right w:w="0" w:type="dxa"/>
              </w:tblCellMar>
              <w:tblLook w:val="0000"/>
            </w:tblPr>
            <w:tblGrid>
              <w:gridCol w:w="11147"/>
            </w:tblGrid>
            <w:tr w:rsidR="00854C03">
              <w:trPr>
                <w:trHeight w:val="282"/>
              </w:trPr>
              <w:tc>
                <w:tcPr>
                  <w:tcW w:w="111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28"/>
                    </w:rPr>
                    <w:t>4 SARI KART NEDENİYLE 1 MAÇ CEZALI OLAN FUTBOLCULAR</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8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rPr>
                    <w:t>Kulübü</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100483</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İSMET DÜZCE</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TÜRK OCAĞI LİMASOL</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100629</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ERBAY BERTİZ</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BİNATLI YSK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100702</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KEMAL METE ÖZCÜ</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CİHANGİR GSK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100757</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AKIN YILDIRIM</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GENÇLİK GÜCÜ TSK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102220</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SALİH SAY</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CİHANGİR GSK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102365</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AZMİ ÇOŞKUN</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DOĞANCI 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103327</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AKSEL KAPTANOĞLU</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MERİT ALSANCAK YEŞİLOVA 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104126</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ÇAĞRI KIRAL</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LEFKE TSK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106857</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MUHAMMED ALİ UÇAR</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OZANKÖY 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107667</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OSMAN SEYHAN</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LAPTA TBSK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107782</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AHMET HATAY</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BAF ÜLKÜ YURDU</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109439</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YUNUS  ILGAZ</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LEFKE TSK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109510</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DOĞUKAN GÜMÜŞSOY</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GÖRNEÇ KSK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110153</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İSMET ÖZALP</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MAĞUSA TÜRK GÜCÜ</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112822</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BERKAY OVAYOLU</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DEĞİRMENLİK 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113714</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KEITA OUSMANE</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YENİ BOĞAZİÇİ DSK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113746</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SEYHAN KARADAĞ</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GÖRNEÇ KSK</w:t>
                  </w:r>
                </w:p>
              </w:tc>
            </w:tr>
            <w:tr w:rsidR="00854C03">
              <w:trPr>
                <w:trHeight w:val="262"/>
              </w:trPr>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113794</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LOMANA TRESOR LUA LUA</w:t>
                  </w:r>
                </w:p>
              </w:tc>
              <w:tc>
                <w:tcPr>
                  <w:tcW w:w="260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color w:val="000000"/>
                    </w:rPr>
                    <w:t>MERİT ALSANCAK YEŞİLOVA SK</w:t>
                  </w:r>
                </w:p>
              </w:tc>
            </w:tr>
          </w:tbl>
          <w:p w:rsidR="00854C03" w:rsidRDefault="00854C03">
            <w:pPr>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54C03">
        <w:trPr>
          <w:trHeight w:val="10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694"/>
        </w:trPr>
        <w:tc>
          <w:tcPr>
            <w:tcW w:w="0" w:type="dxa"/>
            <w:gridSpan w:val="19"/>
          </w:tcPr>
          <w:tbl>
            <w:tblPr>
              <w:tblW w:w="0" w:type="auto"/>
              <w:tblCellMar>
                <w:left w:w="0" w:type="dxa"/>
                <w:right w:w="0" w:type="dxa"/>
              </w:tblCellMar>
              <w:tblLook w:val="0000"/>
            </w:tblPr>
            <w:tblGrid>
              <w:gridCol w:w="11147"/>
            </w:tblGrid>
            <w:tr w:rsidR="00854C03">
              <w:trPr>
                <w:trHeight w:val="616"/>
              </w:trPr>
              <w:tc>
                <w:tcPr>
                  <w:tcW w:w="11147" w:type="dxa"/>
                  <w:tcBorders>
                    <w:top w:val="nil"/>
                    <w:left w:val="nil"/>
                    <w:bottom w:val="nil"/>
                    <w:right w:val="nil"/>
                  </w:tcBorders>
                  <w:tcMar>
                    <w:top w:w="39" w:type="dxa"/>
                    <w:left w:w="39" w:type="dxa"/>
                    <w:bottom w:w="39" w:type="dxa"/>
                    <w:right w:w="39" w:type="dxa"/>
                  </w:tcMar>
                </w:tcPr>
                <w:p w:rsidR="00854C03" w:rsidRDefault="00A9242F">
                  <w:pPr>
                    <w:spacing w:after="0" w:line="240" w:lineRule="auto"/>
                  </w:pPr>
                  <w:r>
                    <w:rPr>
                      <w:b/>
                      <w:color w:val="000000"/>
                      <w:sz w:val="24"/>
                    </w:rPr>
                    <w:t>AÇIKLAMA: Disiplin Kurulu Kararları genelgesinde aldıkları cezaların içeriğinde Disiplin Talimatının 93. Maddesi de bulunan kişilerin dikkatine</w:t>
                  </w:r>
                </w:p>
                <w:p w:rsidR="00854C03" w:rsidRDefault="00854C03">
                  <w:pPr>
                    <w:spacing w:after="0" w:line="240" w:lineRule="auto"/>
                  </w:pPr>
                </w:p>
                <w:p w:rsidR="00854C03" w:rsidRDefault="00A9242F">
                  <w:pPr>
                    <w:spacing w:after="0" w:line="240" w:lineRule="auto"/>
                  </w:pPr>
                  <w:r>
                    <w:rPr>
                      <w:rFonts w:ascii="Cambria" w:eastAsia="Cambria" w:hAnsi="Cambria"/>
                      <w:b/>
                      <w:color w:val="000000"/>
                      <w:sz w:val="24"/>
                    </w:rPr>
                    <w:t>MADDE 93 - SOYUNMA ODASI ve YEDEK KULÜBESİNE GİRİŞ YASAĞI</w:t>
                  </w:r>
                </w:p>
                <w:p w:rsidR="00854C03" w:rsidRDefault="00A9242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10D34" w:rsidTr="00810D34">
        <w:trPr>
          <w:trHeight w:val="42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gridSpan w:val="12"/>
          </w:tcPr>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p w:rsidR="00810D34" w:rsidRDefault="00810D34"/>
          <w:tbl>
            <w:tblPr>
              <w:tblW w:w="0" w:type="auto"/>
              <w:tblCellMar>
                <w:left w:w="0" w:type="dxa"/>
                <w:right w:w="0" w:type="dxa"/>
              </w:tblCellMar>
              <w:tblLook w:val="0000"/>
            </w:tblPr>
            <w:tblGrid>
              <w:gridCol w:w="11118"/>
            </w:tblGrid>
            <w:tr w:rsidR="00854C03" w:rsidTr="00810D34">
              <w:trPr>
                <w:trHeight w:val="351"/>
              </w:trPr>
              <w:tc>
                <w:tcPr>
                  <w:tcW w:w="11118" w:type="dxa"/>
                  <w:tcBorders>
                    <w:top w:val="nil"/>
                    <w:left w:val="nil"/>
                    <w:bottom w:val="nil"/>
                    <w:right w:val="nil"/>
                  </w:tcBorders>
                  <w:tcMar>
                    <w:top w:w="39" w:type="dxa"/>
                    <w:left w:w="39" w:type="dxa"/>
                    <w:bottom w:w="39" w:type="dxa"/>
                    <w:right w:w="39" w:type="dxa"/>
                  </w:tcMar>
                </w:tcPr>
                <w:p w:rsidR="00854C03" w:rsidRDefault="00A9242F">
                  <w:pPr>
                    <w:spacing w:after="0" w:line="240" w:lineRule="auto"/>
                    <w:jc w:val="center"/>
                  </w:pPr>
                  <w:r>
                    <w:rPr>
                      <w:b/>
                      <w:color w:val="000000"/>
                      <w:sz w:val="28"/>
                    </w:rPr>
                    <w:t>KTFF DİSİPLİN KURULU KARARLARI</w:t>
                  </w: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79"/>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r w:rsidR="00810D34" w:rsidTr="00810D34">
        <w:trPr>
          <w:trHeight w:val="340"/>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gridSpan w:val="11"/>
          </w:tcPr>
          <w:p w:rsidR="00D85A7B" w:rsidRPr="00D85A7B" w:rsidRDefault="00D85A7B" w:rsidP="00D85A7B">
            <w:pPr>
              <w:spacing w:after="0" w:line="240" w:lineRule="auto"/>
              <w:rPr>
                <w:rFonts w:ascii="Arial" w:hAnsi="Arial" w:cs="Arial"/>
                <w:sz w:val="24"/>
                <w:szCs w:val="24"/>
              </w:rPr>
            </w:pPr>
            <w:r>
              <w:t>1</w:t>
            </w:r>
            <w:r w:rsidRPr="00D85A7B">
              <w:rPr>
                <w:rFonts w:ascii="Arial" w:hAnsi="Arial" w:cs="Arial"/>
                <w:sz w:val="24"/>
                <w:szCs w:val="24"/>
              </w:rPr>
              <w:t>) 16.02.2018 tarihinde, Lefke 16 Ağustos Stadı’nda oynanan Lefke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-Yenicami A</w:t>
            </w:r>
            <w:r>
              <w:rPr>
                <w:rFonts w:ascii="Arial" w:hAnsi="Arial" w:cs="Arial"/>
                <w:sz w:val="24"/>
                <w:szCs w:val="24"/>
              </w:rPr>
              <w:t>.</w:t>
            </w:r>
            <w:r w:rsidRPr="00D85A7B">
              <w:rPr>
                <w:rFonts w:ascii="Arial" w:hAnsi="Arial" w:cs="Arial"/>
                <w:sz w:val="24"/>
                <w:szCs w:val="24"/>
              </w:rPr>
              <w:t xml:space="preserve">K </w:t>
            </w:r>
            <w:r>
              <w:rPr>
                <w:rFonts w:ascii="Arial" w:hAnsi="Arial" w:cs="Arial"/>
                <w:sz w:val="24"/>
                <w:szCs w:val="24"/>
              </w:rPr>
              <w:t xml:space="preserve">. </w:t>
            </w:r>
            <w:r w:rsidRPr="00D85A7B">
              <w:rPr>
                <w:rFonts w:ascii="Arial" w:hAnsi="Arial" w:cs="Arial"/>
                <w:sz w:val="24"/>
                <w:szCs w:val="24"/>
              </w:rPr>
              <w:t>K-Pet Süper Lig müsabakasında, maç süresince ve hitamında, Lefke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taraftarlarının sarf etmiş oldukları çirkin ve kötü tezahüratları; keza, hakeme yönelik pet şişe atıldığı ve rakip takımın yedek kulübesine saldırma girişimleri, rakip takım soyunma </w:t>
            </w:r>
            <w:r>
              <w:rPr>
                <w:rFonts w:ascii="Arial" w:hAnsi="Arial" w:cs="Arial"/>
                <w:sz w:val="24"/>
                <w:szCs w:val="24"/>
              </w:rPr>
              <w:t>o</w:t>
            </w:r>
            <w:r w:rsidRPr="00D85A7B">
              <w:rPr>
                <w:rFonts w:ascii="Arial" w:hAnsi="Arial" w:cs="Arial"/>
                <w:sz w:val="24"/>
                <w:szCs w:val="24"/>
              </w:rPr>
              <w:t>dasına giderek camları kırdıkları gözlemci raporundan tespit edilen Lefke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K'ya,</w:t>
            </w: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 xml:space="preserve"> (A) DT</w:t>
            </w:r>
            <w:r>
              <w:rPr>
                <w:rFonts w:ascii="Arial" w:hAnsi="Arial" w:cs="Arial"/>
                <w:sz w:val="24"/>
                <w:szCs w:val="24"/>
              </w:rPr>
              <w:t xml:space="preserve"> </w:t>
            </w:r>
            <w:r w:rsidRPr="00D85A7B">
              <w:rPr>
                <w:rFonts w:ascii="Arial" w:hAnsi="Arial" w:cs="Arial"/>
                <w:sz w:val="24"/>
                <w:szCs w:val="24"/>
              </w:rPr>
              <w:t>52(1) (a) ve (b)'nin ihlalinden dolayı,DT</w:t>
            </w:r>
            <w:r>
              <w:rPr>
                <w:rFonts w:ascii="Arial" w:hAnsi="Arial" w:cs="Arial"/>
                <w:sz w:val="24"/>
                <w:szCs w:val="24"/>
              </w:rPr>
              <w:t xml:space="preserve"> </w:t>
            </w:r>
            <w:r w:rsidRPr="00D85A7B">
              <w:rPr>
                <w:rFonts w:ascii="Arial" w:hAnsi="Arial" w:cs="Arial"/>
                <w:sz w:val="24"/>
                <w:szCs w:val="24"/>
              </w:rPr>
              <w:t>52(2) uyarınca 1 maç saha kapatma cezası;</w:t>
            </w:r>
          </w:p>
          <w:p w:rsidR="00D85A7B" w:rsidRPr="00D85A7B" w:rsidRDefault="00D85A7B" w:rsidP="00D85A7B">
            <w:pPr>
              <w:spacing w:after="0" w:line="240" w:lineRule="auto"/>
              <w:rPr>
                <w:rFonts w:ascii="Arial" w:hAnsi="Arial" w:cs="Arial"/>
                <w:sz w:val="24"/>
                <w:szCs w:val="24"/>
              </w:rPr>
            </w:pPr>
            <w:r w:rsidRPr="00D85A7B">
              <w:rPr>
                <w:rFonts w:ascii="Arial" w:hAnsi="Arial" w:cs="Arial"/>
                <w:sz w:val="24"/>
                <w:szCs w:val="24"/>
              </w:rPr>
              <w:t xml:space="preserve"> </w:t>
            </w: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(B) Yönetim Kurulu tarafından YK 08/2017-2018 numarasıyla yayınlanan karara aykırı davranışta bulunarak ve DT</w:t>
            </w:r>
            <w:r>
              <w:rPr>
                <w:rFonts w:ascii="Arial" w:hAnsi="Arial" w:cs="Arial"/>
                <w:sz w:val="24"/>
                <w:szCs w:val="24"/>
              </w:rPr>
              <w:t xml:space="preserve"> </w:t>
            </w:r>
            <w:r w:rsidRPr="00D85A7B">
              <w:rPr>
                <w:rFonts w:ascii="Arial" w:hAnsi="Arial" w:cs="Arial"/>
                <w:sz w:val="24"/>
                <w:szCs w:val="24"/>
              </w:rPr>
              <w:t>46/1 maddesinin ihlalinden dolayı Lefke</w:t>
            </w:r>
            <w:r>
              <w:rPr>
                <w:rFonts w:ascii="Arial" w:hAnsi="Arial" w:cs="Arial"/>
                <w:sz w:val="24"/>
                <w:szCs w:val="24"/>
              </w:rPr>
              <w:t xml:space="preserve"> 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K'ya ilgili fiilin ilk kez işlendiği de dikkate alınarak DT 46/11 uyarınca 500TL para cezası,</w:t>
            </w:r>
          </w:p>
          <w:p w:rsidR="00D85A7B" w:rsidRPr="00D85A7B" w:rsidRDefault="00D85A7B" w:rsidP="00D85A7B">
            <w:pPr>
              <w:spacing w:after="0" w:line="240" w:lineRule="auto"/>
              <w:rPr>
                <w:rFonts w:ascii="Arial" w:hAnsi="Arial" w:cs="Arial"/>
                <w:sz w:val="24"/>
                <w:szCs w:val="24"/>
              </w:rPr>
            </w:pPr>
          </w:p>
          <w:p w:rsidR="00D85A7B" w:rsidRPr="00D85A7B" w:rsidRDefault="00D85A7B" w:rsidP="00D85A7B">
            <w:pPr>
              <w:spacing w:after="0" w:line="240" w:lineRule="auto"/>
              <w:rPr>
                <w:rFonts w:ascii="Arial" w:hAnsi="Arial" w:cs="Arial"/>
                <w:sz w:val="24"/>
                <w:szCs w:val="24"/>
              </w:rPr>
            </w:pPr>
            <w:r w:rsidRPr="00D85A7B">
              <w:rPr>
                <w:rFonts w:ascii="Arial" w:hAnsi="Arial" w:cs="Arial"/>
                <w:sz w:val="24"/>
                <w:szCs w:val="24"/>
              </w:rPr>
              <w:t>(c) Lefke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yöneticisi Cemal Seyitler'in sportmenliğe aykırı yapmış olduğu açıklamalar ve maç sırasında görevli olan kişilere yönelik kişilik haklarına saldırı, küfür ve tehdit içerikli sosyal medya paylaşımı nedeniyle, DT</w:t>
            </w:r>
            <w:r>
              <w:rPr>
                <w:rFonts w:ascii="Arial" w:hAnsi="Arial" w:cs="Arial"/>
                <w:sz w:val="24"/>
                <w:szCs w:val="24"/>
              </w:rPr>
              <w:t xml:space="preserve"> </w:t>
            </w:r>
            <w:r w:rsidRPr="00D85A7B">
              <w:rPr>
                <w:rFonts w:ascii="Arial" w:hAnsi="Arial" w:cs="Arial"/>
                <w:sz w:val="24"/>
                <w:szCs w:val="24"/>
              </w:rPr>
              <w:t xml:space="preserve">37(1) ve 41(1)'in ihlallerinden dolayı, DT 37/1(c) ve 41/1(c) uyarınca 14 gün hak mahrumiyeti cezası verilmesinde karar verilmiştir. </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Pr>
                <w:rFonts w:ascii="Arial" w:hAnsi="Arial" w:cs="Arial"/>
                <w:sz w:val="24"/>
                <w:szCs w:val="24"/>
              </w:rPr>
              <w:t>2</w:t>
            </w:r>
            <w:r w:rsidRPr="00D85A7B">
              <w:rPr>
                <w:rFonts w:ascii="Arial" w:hAnsi="Arial" w:cs="Arial"/>
                <w:sz w:val="24"/>
                <w:szCs w:val="24"/>
              </w:rPr>
              <w:t>) 18/02,/2018 tarihinde Lefkoşa Atilla Topaloğlu Stadı'nda oynanan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 Yalova 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U21 Süper Lig müsabakasının 90. dakikasında karşılıklı olarak birbirlerine saldırıp darp etmek sureti ile kavgaya karıştıkları hakem ve gözlemci raporundan tespit edilirken;</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(A)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K'nın 110183 lisans numaralı futbolcusu ;Atakan Tomruk'un bahse konu kavgayı başlattığı da dikkate alınarak, DT 44(1)(a) ve 45(a) uyarınca 6 resmi müsabakadan men cezası,</w:t>
            </w:r>
            <w:r>
              <w:rPr>
                <w:rFonts w:ascii="Arial" w:hAnsi="Arial" w:cs="Arial"/>
                <w:sz w:val="24"/>
                <w:szCs w:val="24"/>
              </w:rPr>
              <w:t xml:space="preserve"> </w:t>
            </w: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(B)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K'nın 110010 lisans numaralı futbolcusu Fırat Baştürk'e DT 44(A) ve DT 45'in ihlallerinden dolayı DT 44(1)(a) ve 45(a) uyarınca 5 resmi müsabakadan men cezası,</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(C)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 xml:space="preserve">K'nın 112616 lisans numaralı futbolcusu Berkant Demir'e DT44(1) ve DT 45'in ihlallerinden dolayı 44(1)(a) ve 45(a) uyarınca 5 resmi müsabakadan men cezası, </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(D)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K'nın 111792 lisans numaralı futbolcusu Yusuf Derman ve 111261 lisans numaralı futbolcusu Şahin Soyhan'a DT 44(1) ve DT 45in ihlallerinden dolayı DT 44(1)(a) ve 45(a) uyarınca 5 resmi müsabakadan men cezası,</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(E) Oyundan ihraç edilmesini müteakip, tellerden atlayara</w:t>
            </w:r>
            <w:r>
              <w:rPr>
                <w:rFonts w:ascii="Arial" w:hAnsi="Arial" w:cs="Arial"/>
                <w:sz w:val="24"/>
                <w:szCs w:val="24"/>
              </w:rPr>
              <w:t>k</w:t>
            </w:r>
            <w:r w:rsidRPr="00D85A7B">
              <w:rPr>
                <w:rFonts w:ascii="Arial" w:hAnsi="Arial" w:cs="Arial"/>
                <w:sz w:val="24"/>
                <w:szCs w:val="24"/>
              </w:rPr>
              <w:t xml:space="preserve"> yerde yatan rakip takım oyuncusuna tekme attığı tespit edilen Yalova S</w:t>
            </w:r>
            <w:r>
              <w:rPr>
                <w:rFonts w:ascii="Arial" w:hAnsi="Arial" w:cs="Arial"/>
                <w:sz w:val="24"/>
                <w:szCs w:val="24"/>
              </w:rPr>
              <w:t>.</w:t>
            </w:r>
            <w:r w:rsidRPr="00D85A7B">
              <w:rPr>
                <w:rFonts w:ascii="Arial" w:hAnsi="Arial" w:cs="Arial"/>
                <w:sz w:val="24"/>
                <w:szCs w:val="24"/>
              </w:rPr>
              <w:t>K'nın 101084 lisans numaralı futbolcusu Ahmet Uluhan'a, DT 44(1) ve DT 45'in ihlallerinden dolayı 44(1)(a) ve 45(a) uyarınca 8 resmi müsabakadan men cezası,</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(F) Yalova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malzemecisi Murat Aslan'a DT 44(1) ve DT45'in ihlallerinden dolayı 44(1)(c) ve 45(c) uyarınca 21 gün hak mahrumiyeti cezası,</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(G) Yalova S</w:t>
            </w:r>
            <w:r>
              <w:rPr>
                <w:rFonts w:ascii="Arial" w:hAnsi="Arial" w:cs="Arial"/>
                <w:sz w:val="24"/>
                <w:szCs w:val="24"/>
              </w:rPr>
              <w:t>.</w:t>
            </w:r>
            <w:r w:rsidRPr="00D85A7B">
              <w:rPr>
                <w:rFonts w:ascii="Arial" w:hAnsi="Arial" w:cs="Arial"/>
                <w:sz w:val="24"/>
                <w:szCs w:val="24"/>
              </w:rPr>
              <w:t>K'nın 109947 lisans numaralı futbolcusu Muhsin Dallı'ya, DT44(1) ve DT45'in ihlallerinden dolayı DT 44(1) (a) ve 45(a) uyarınca 5 resmi müsabakadan men cezası,</w:t>
            </w:r>
          </w:p>
          <w:p w:rsidR="00D85A7B" w:rsidRP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(H) Yalova S</w:t>
            </w:r>
            <w:r>
              <w:rPr>
                <w:rFonts w:ascii="Arial" w:hAnsi="Arial" w:cs="Arial"/>
                <w:sz w:val="24"/>
                <w:szCs w:val="24"/>
              </w:rPr>
              <w:t>.</w:t>
            </w:r>
            <w:r w:rsidRPr="00D85A7B">
              <w:rPr>
                <w:rFonts w:ascii="Arial" w:hAnsi="Arial" w:cs="Arial"/>
                <w:sz w:val="24"/>
                <w:szCs w:val="24"/>
              </w:rPr>
              <w:t>K'nın 111469 lisans numaralı futbolcusu Tayip Cura'ya, DT 44(1) ve DT 45'in ihlallerinden dolayı DT 44(1)(a) ve 45(a) uyarınca 5 resmi müsabakadan men cezası verilmesine karar verilmiştir.</w:t>
            </w:r>
          </w:p>
          <w:p w:rsidR="00D85A7B" w:rsidRDefault="00D85A7B" w:rsidP="00D85A7B">
            <w:pPr>
              <w:spacing w:after="0" w:line="240" w:lineRule="auto"/>
              <w:rPr>
                <w:rFonts w:ascii="Arial" w:hAnsi="Arial" w:cs="Arial"/>
                <w:sz w:val="24"/>
                <w:szCs w:val="24"/>
              </w:rPr>
            </w:pPr>
            <w:r w:rsidRPr="00D85A7B">
              <w:rPr>
                <w:rFonts w:ascii="Arial" w:hAnsi="Arial" w:cs="Arial"/>
                <w:sz w:val="24"/>
                <w:szCs w:val="24"/>
              </w:rPr>
              <w:t xml:space="preserve"> </w:t>
            </w: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p>
          <w:p w:rsidR="00D85A7B" w:rsidRDefault="00D85A7B" w:rsidP="00D85A7B">
            <w:pPr>
              <w:spacing w:after="0" w:line="240" w:lineRule="auto"/>
              <w:rPr>
                <w:rFonts w:ascii="Arial" w:hAnsi="Arial" w:cs="Arial"/>
                <w:sz w:val="24"/>
                <w:szCs w:val="24"/>
              </w:rPr>
            </w:pPr>
          </w:p>
          <w:p w:rsidR="00D85A7B" w:rsidRPr="00D85A7B" w:rsidRDefault="00D85A7B" w:rsidP="00D85A7B">
            <w:pPr>
              <w:spacing w:after="0" w:line="240" w:lineRule="auto"/>
              <w:rPr>
                <w:rFonts w:ascii="Arial" w:hAnsi="Arial" w:cs="Arial"/>
                <w:sz w:val="24"/>
                <w:szCs w:val="24"/>
              </w:rPr>
            </w:pPr>
            <w:bookmarkStart w:id="0" w:name="_GoBack"/>
            <w:bookmarkEnd w:id="0"/>
          </w:p>
          <w:p w:rsidR="00D85A7B" w:rsidRPr="00D85A7B" w:rsidRDefault="00D85A7B" w:rsidP="00D85A7B">
            <w:pPr>
              <w:spacing w:after="0" w:line="240" w:lineRule="auto"/>
              <w:rPr>
                <w:rFonts w:ascii="Arial" w:hAnsi="Arial" w:cs="Arial"/>
                <w:sz w:val="24"/>
                <w:szCs w:val="24"/>
              </w:rPr>
            </w:pPr>
            <w:r>
              <w:rPr>
                <w:rFonts w:ascii="Arial" w:hAnsi="Arial" w:cs="Arial"/>
                <w:sz w:val="24"/>
                <w:szCs w:val="24"/>
              </w:rPr>
              <w:t>3</w:t>
            </w:r>
            <w:r w:rsidRPr="00D85A7B">
              <w:rPr>
                <w:rFonts w:ascii="Arial" w:hAnsi="Arial" w:cs="Arial"/>
                <w:sz w:val="24"/>
                <w:szCs w:val="24"/>
              </w:rPr>
              <w:t>) 18/02/2018 tarihinde Lefkoşa Atilla Topaloğlu Stadı'nda oynana GAÜ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 Yalova S</w:t>
            </w:r>
            <w:r>
              <w:rPr>
                <w:rFonts w:ascii="Arial" w:hAnsi="Arial" w:cs="Arial"/>
                <w:sz w:val="24"/>
                <w:szCs w:val="24"/>
              </w:rPr>
              <w:t>.</w:t>
            </w:r>
            <w:r w:rsidRPr="00D85A7B">
              <w:rPr>
                <w:rFonts w:ascii="Arial" w:hAnsi="Arial" w:cs="Arial"/>
                <w:sz w:val="24"/>
                <w:szCs w:val="24"/>
              </w:rPr>
              <w:t>K</w:t>
            </w:r>
            <w:r>
              <w:rPr>
                <w:rFonts w:ascii="Arial" w:hAnsi="Arial" w:cs="Arial"/>
                <w:sz w:val="24"/>
                <w:szCs w:val="24"/>
              </w:rPr>
              <w:t>.</w:t>
            </w:r>
            <w:r w:rsidRPr="00D85A7B">
              <w:rPr>
                <w:rFonts w:ascii="Arial" w:hAnsi="Arial" w:cs="Arial"/>
                <w:sz w:val="24"/>
                <w:szCs w:val="24"/>
              </w:rPr>
              <w:t xml:space="preserve"> arasında oynana U21 Süper Lig müsabakasında çıkan kavgaya takım halinde sebep oldukları ve sportmenliğe aykırı hareketlerde bulundukları raporlardan tespit edilen ve takımın 5 futbolcusunun ihraç edilmesi sebebi ile DT 39(1)'in ihlalinden dolayı Çetinkaya T</w:t>
            </w:r>
            <w:r>
              <w:rPr>
                <w:rFonts w:ascii="Arial" w:hAnsi="Arial" w:cs="Arial"/>
                <w:sz w:val="24"/>
                <w:szCs w:val="24"/>
              </w:rPr>
              <w:t>.</w:t>
            </w:r>
            <w:r w:rsidRPr="00D85A7B">
              <w:rPr>
                <w:rFonts w:ascii="Arial" w:hAnsi="Arial" w:cs="Arial"/>
                <w:sz w:val="24"/>
                <w:szCs w:val="24"/>
              </w:rPr>
              <w:t>S</w:t>
            </w:r>
            <w:r>
              <w:rPr>
                <w:rFonts w:ascii="Arial" w:hAnsi="Arial" w:cs="Arial"/>
                <w:sz w:val="24"/>
                <w:szCs w:val="24"/>
              </w:rPr>
              <w:t>.</w:t>
            </w:r>
            <w:r w:rsidRPr="00D85A7B">
              <w:rPr>
                <w:rFonts w:ascii="Arial" w:hAnsi="Arial" w:cs="Arial"/>
                <w:sz w:val="24"/>
                <w:szCs w:val="24"/>
              </w:rPr>
              <w:t>K'ya DT39(2) uyarınca her bir kırmızı kart için 400</w:t>
            </w:r>
            <w:r>
              <w:rPr>
                <w:rFonts w:ascii="Arial" w:hAnsi="Arial" w:cs="Arial"/>
                <w:sz w:val="24"/>
                <w:szCs w:val="24"/>
              </w:rPr>
              <w:t>.TL</w:t>
            </w:r>
            <w:r w:rsidRPr="00D85A7B">
              <w:rPr>
                <w:rFonts w:ascii="Arial" w:hAnsi="Arial" w:cs="Arial"/>
                <w:sz w:val="24"/>
                <w:szCs w:val="24"/>
              </w:rPr>
              <w:t xml:space="preserve"> para cezası, keza, aynı olayda takım halinde sebep oldukları ve sportmenliğe aykırı hareketlerde bulundukları raporlarda tespit edilen ve takımın 4 futbolcusunun ihraç edilmesi sebebi ile Yalova S</w:t>
            </w:r>
            <w:r>
              <w:rPr>
                <w:rFonts w:ascii="Arial" w:hAnsi="Arial" w:cs="Arial"/>
                <w:sz w:val="24"/>
                <w:szCs w:val="24"/>
              </w:rPr>
              <w:t>.</w:t>
            </w:r>
            <w:r w:rsidRPr="00D85A7B">
              <w:rPr>
                <w:rFonts w:ascii="Arial" w:hAnsi="Arial" w:cs="Arial"/>
                <w:sz w:val="24"/>
                <w:szCs w:val="24"/>
              </w:rPr>
              <w:t>K'ya DT39(1)'in ihlalinden dolayı DT39(2) uyarınca her bir kırmızı kart için 400</w:t>
            </w:r>
            <w:r>
              <w:rPr>
                <w:rFonts w:ascii="Arial" w:hAnsi="Arial" w:cs="Arial"/>
                <w:sz w:val="24"/>
                <w:szCs w:val="24"/>
              </w:rPr>
              <w:t>.TL</w:t>
            </w:r>
            <w:r w:rsidRPr="00D85A7B">
              <w:rPr>
                <w:rFonts w:ascii="Arial" w:hAnsi="Arial" w:cs="Arial"/>
                <w:sz w:val="24"/>
                <w:szCs w:val="24"/>
              </w:rPr>
              <w:t xml:space="preserve"> para cezası verilmesine oybirliği ile karar verilmiştir. </w:t>
            </w:r>
          </w:p>
          <w:p w:rsidR="00D85A7B" w:rsidRPr="00D85A7B" w:rsidRDefault="00D85A7B" w:rsidP="00D85A7B">
            <w:pPr>
              <w:spacing w:after="0" w:line="240" w:lineRule="auto"/>
              <w:rPr>
                <w:rFonts w:ascii="Arial" w:hAnsi="Arial" w:cs="Arial"/>
                <w:sz w:val="24"/>
                <w:szCs w:val="24"/>
              </w:rPr>
            </w:pPr>
          </w:p>
          <w:p w:rsidR="00A9242F" w:rsidRPr="00D85A7B" w:rsidRDefault="00A9242F">
            <w:pPr>
              <w:rPr>
                <w:rFonts w:ascii="Arial" w:hAnsi="Arial" w:cs="Arial"/>
                <w:sz w:val="24"/>
                <w:szCs w:val="24"/>
              </w:rPr>
            </w:pPr>
          </w:p>
          <w:p w:rsidR="00D85A7B" w:rsidRPr="00AF4694" w:rsidRDefault="00D85A7B" w:rsidP="00D85A7B">
            <w:pPr>
              <w:pStyle w:val="ListeParagraf"/>
              <w:rPr>
                <w:sz w:val="32"/>
                <w:szCs w:val="32"/>
              </w:rPr>
            </w:pPr>
            <w:r w:rsidRPr="00AF4694">
              <w:rPr>
                <w:sz w:val="32"/>
                <w:szCs w:val="32"/>
              </w:rPr>
              <w:t>Bilgi ve gereği rica olunur.</w:t>
            </w:r>
          </w:p>
          <w:p w:rsidR="00D85A7B" w:rsidRDefault="00D85A7B" w:rsidP="00D85A7B">
            <w:pPr>
              <w:spacing w:after="0"/>
              <w:rPr>
                <w:sz w:val="28"/>
                <w:szCs w:val="28"/>
              </w:rPr>
            </w:pPr>
            <w:r>
              <w:rPr>
                <w:sz w:val="28"/>
                <w:szCs w:val="28"/>
              </w:rPr>
              <w:t xml:space="preserve">                                           </w:t>
            </w:r>
          </w:p>
          <w:p w:rsidR="00D85A7B" w:rsidRDefault="00D85A7B" w:rsidP="00D85A7B">
            <w:pPr>
              <w:spacing w:after="0"/>
              <w:rPr>
                <w:sz w:val="28"/>
                <w:szCs w:val="28"/>
              </w:rPr>
            </w:pPr>
          </w:p>
          <w:p w:rsidR="00D85A7B" w:rsidRDefault="00D85A7B" w:rsidP="00D85A7B">
            <w:pPr>
              <w:spacing w:after="0"/>
              <w:rPr>
                <w:sz w:val="28"/>
                <w:szCs w:val="28"/>
              </w:rPr>
            </w:pPr>
          </w:p>
          <w:p w:rsidR="00D85A7B" w:rsidRDefault="00D85A7B" w:rsidP="00D85A7B">
            <w:pPr>
              <w:spacing w:after="0"/>
              <w:rPr>
                <w:sz w:val="28"/>
                <w:szCs w:val="28"/>
              </w:rPr>
            </w:pPr>
          </w:p>
          <w:p w:rsidR="00D85A7B" w:rsidRDefault="00D85A7B" w:rsidP="00D85A7B">
            <w:pPr>
              <w:spacing w:after="0"/>
              <w:rPr>
                <w:sz w:val="28"/>
                <w:szCs w:val="28"/>
              </w:rPr>
            </w:pPr>
            <w:r>
              <w:rPr>
                <w:sz w:val="28"/>
                <w:szCs w:val="28"/>
              </w:rPr>
              <w:t xml:space="preserve">                                                                                                                  </w:t>
            </w:r>
            <w:r w:rsidRPr="002770CF">
              <w:rPr>
                <w:sz w:val="28"/>
                <w:szCs w:val="28"/>
              </w:rPr>
              <w:t>Av. Gizem BAHRİ</w:t>
            </w:r>
          </w:p>
          <w:p w:rsidR="00D85A7B" w:rsidRDefault="00D85A7B" w:rsidP="00D85A7B">
            <w:pPr>
              <w:spacing w:after="0"/>
              <w:rPr>
                <w:sz w:val="28"/>
                <w:szCs w:val="28"/>
              </w:rPr>
            </w:pPr>
            <w:r>
              <w:rPr>
                <w:sz w:val="28"/>
                <w:szCs w:val="28"/>
              </w:rPr>
              <w:t xml:space="preserve">                                                                                                                          </w:t>
            </w:r>
            <w:r w:rsidRPr="002770CF">
              <w:rPr>
                <w:sz w:val="28"/>
                <w:szCs w:val="28"/>
              </w:rPr>
              <w:t>As Başkan</w:t>
            </w:r>
          </w:p>
          <w:p w:rsidR="00D85A7B" w:rsidRDefault="00D85A7B" w:rsidP="00D85A7B">
            <w:pPr>
              <w:rPr>
                <w:sz w:val="28"/>
                <w:szCs w:val="28"/>
              </w:rPr>
            </w:pPr>
          </w:p>
          <w:p w:rsidR="00A9242F" w:rsidRPr="00D85A7B" w:rsidRDefault="00A9242F">
            <w:pPr>
              <w:rPr>
                <w:rFonts w:ascii="Arial" w:hAnsi="Arial" w:cs="Arial"/>
                <w:sz w:val="24"/>
                <w:szCs w:val="24"/>
              </w:rPr>
            </w:pPr>
          </w:p>
          <w:p w:rsidR="00A9242F" w:rsidRDefault="00A9242F"/>
          <w:p w:rsidR="00A9242F" w:rsidRDefault="00A9242F"/>
          <w:p w:rsidR="00A9242F" w:rsidRDefault="00A9242F"/>
          <w:p w:rsidR="00A9242F" w:rsidRDefault="00A9242F"/>
          <w:tbl>
            <w:tblPr>
              <w:tblW w:w="0" w:type="auto"/>
              <w:tblCellMar>
                <w:left w:w="0" w:type="dxa"/>
                <w:right w:w="0" w:type="dxa"/>
              </w:tblCellMar>
              <w:tblLook w:val="0000"/>
            </w:tblPr>
            <w:tblGrid>
              <w:gridCol w:w="11112"/>
            </w:tblGrid>
            <w:tr w:rsidR="00854C03" w:rsidTr="00A9242F">
              <w:trPr>
                <w:trHeight w:val="262"/>
              </w:trPr>
              <w:tc>
                <w:tcPr>
                  <w:tcW w:w="11112" w:type="dxa"/>
                  <w:tcBorders>
                    <w:top w:val="nil"/>
                    <w:left w:val="nil"/>
                    <w:bottom w:val="nil"/>
                    <w:right w:val="nil"/>
                  </w:tcBorders>
                  <w:tcMar>
                    <w:top w:w="39" w:type="dxa"/>
                    <w:left w:w="39" w:type="dxa"/>
                    <w:bottom w:w="39" w:type="dxa"/>
                    <w:right w:w="39" w:type="dxa"/>
                  </w:tcMar>
                </w:tcPr>
                <w:p w:rsidR="00854C03" w:rsidRDefault="00854C03">
                  <w:pPr>
                    <w:spacing w:after="0" w:line="240" w:lineRule="auto"/>
                  </w:pPr>
                </w:p>
              </w:tc>
            </w:tr>
          </w:tbl>
          <w:p w:rsidR="00854C03" w:rsidRDefault="00854C03">
            <w:pPr>
              <w:spacing w:after="0" w:line="240" w:lineRule="auto"/>
            </w:pPr>
          </w:p>
        </w:tc>
        <w:tc>
          <w:tcPr>
            <w:tcW w:w="180" w:type="dxa"/>
          </w:tcPr>
          <w:p w:rsidR="00854C03" w:rsidRDefault="00854C03">
            <w:pPr>
              <w:pStyle w:val="EmptyCellLayoutStyle"/>
              <w:spacing w:after="0" w:line="240" w:lineRule="auto"/>
            </w:pPr>
          </w:p>
        </w:tc>
      </w:tr>
      <w:tr w:rsidR="00854C03">
        <w:trPr>
          <w:trHeight w:val="1511"/>
        </w:trPr>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0" w:type="dxa"/>
          </w:tcPr>
          <w:p w:rsidR="00854C03" w:rsidRDefault="00854C03">
            <w:pPr>
              <w:pStyle w:val="EmptyCellLayoutStyle"/>
              <w:spacing w:after="0" w:line="240" w:lineRule="auto"/>
            </w:pPr>
          </w:p>
        </w:tc>
        <w:tc>
          <w:tcPr>
            <w:tcW w:w="164" w:type="dxa"/>
          </w:tcPr>
          <w:p w:rsidR="00854C03" w:rsidRDefault="00854C03">
            <w:pPr>
              <w:pStyle w:val="EmptyCellLayoutStyle"/>
              <w:spacing w:after="0" w:line="240" w:lineRule="auto"/>
            </w:pPr>
          </w:p>
        </w:tc>
        <w:tc>
          <w:tcPr>
            <w:tcW w:w="1132" w:type="dxa"/>
          </w:tcPr>
          <w:p w:rsidR="00854C03" w:rsidRDefault="00854C03">
            <w:pPr>
              <w:pStyle w:val="EmptyCellLayoutStyle"/>
              <w:spacing w:after="0" w:line="240" w:lineRule="auto"/>
            </w:pPr>
          </w:p>
        </w:tc>
        <w:tc>
          <w:tcPr>
            <w:tcW w:w="39" w:type="dxa"/>
          </w:tcPr>
          <w:p w:rsidR="00854C03" w:rsidRDefault="00854C03">
            <w:pPr>
              <w:pStyle w:val="EmptyCellLayoutStyle"/>
              <w:spacing w:after="0" w:line="240" w:lineRule="auto"/>
            </w:pPr>
          </w:p>
        </w:tc>
        <w:tc>
          <w:tcPr>
            <w:tcW w:w="363" w:type="dxa"/>
          </w:tcPr>
          <w:p w:rsidR="00854C03" w:rsidRDefault="00854C03">
            <w:pPr>
              <w:pStyle w:val="EmptyCellLayoutStyle"/>
              <w:spacing w:after="0" w:line="240" w:lineRule="auto"/>
            </w:pPr>
          </w:p>
        </w:tc>
        <w:tc>
          <w:tcPr>
            <w:tcW w:w="1054" w:type="dxa"/>
          </w:tcPr>
          <w:p w:rsidR="00854C03" w:rsidRDefault="00854C03">
            <w:pPr>
              <w:pStyle w:val="EmptyCellLayoutStyle"/>
              <w:spacing w:after="0" w:line="240" w:lineRule="auto"/>
            </w:pPr>
          </w:p>
        </w:tc>
        <w:tc>
          <w:tcPr>
            <w:tcW w:w="4403" w:type="dxa"/>
          </w:tcPr>
          <w:p w:rsidR="00854C03" w:rsidRDefault="00854C03">
            <w:pPr>
              <w:pStyle w:val="EmptyCellLayoutStyle"/>
              <w:spacing w:after="0" w:line="240" w:lineRule="auto"/>
            </w:pPr>
          </w:p>
        </w:tc>
        <w:tc>
          <w:tcPr>
            <w:tcW w:w="2328" w:type="dxa"/>
          </w:tcPr>
          <w:p w:rsidR="00854C03" w:rsidRDefault="00854C03">
            <w:pPr>
              <w:pStyle w:val="EmptyCellLayoutStyle"/>
              <w:spacing w:after="0" w:line="240" w:lineRule="auto"/>
            </w:pPr>
          </w:p>
        </w:tc>
        <w:tc>
          <w:tcPr>
            <w:tcW w:w="35" w:type="dxa"/>
          </w:tcPr>
          <w:p w:rsidR="00854C03" w:rsidRDefault="00854C03">
            <w:pPr>
              <w:pStyle w:val="EmptyCellLayoutStyle"/>
              <w:spacing w:after="0" w:line="240" w:lineRule="auto"/>
            </w:pPr>
          </w:p>
        </w:tc>
        <w:tc>
          <w:tcPr>
            <w:tcW w:w="972" w:type="dxa"/>
          </w:tcPr>
          <w:p w:rsidR="00854C03" w:rsidRDefault="00854C03">
            <w:pPr>
              <w:pStyle w:val="EmptyCellLayoutStyle"/>
              <w:spacing w:after="0" w:line="240" w:lineRule="auto"/>
            </w:pPr>
          </w:p>
        </w:tc>
        <w:tc>
          <w:tcPr>
            <w:tcW w:w="409" w:type="dxa"/>
          </w:tcPr>
          <w:p w:rsidR="00854C03" w:rsidRDefault="00854C03">
            <w:pPr>
              <w:pStyle w:val="EmptyCellLayoutStyle"/>
              <w:spacing w:after="0" w:line="240" w:lineRule="auto"/>
            </w:pPr>
          </w:p>
        </w:tc>
        <w:tc>
          <w:tcPr>
            <w:tcW w:w="242" w:type="dxa"/>
          </w:tcPr>
          <w:p w:rsidR="00854C03" w:rsidRDefault="00854C03">
            <w:pPr>
              <w:pStyle w:val="EmptyCellLayoutStyle"/>
              <w:spacing w:after="0" w:line="240" w:lineRule="auto"/>
            </w:pPr>
          </w:p>
        </w:tc>
        <w:tc>
          <w:tcPr>
            <w:tcW w:w="180" w:type="dxa"/>
          </w:tcPr>
          <w:p w:rsidR="00854C03" w:rsidRDefault="00854C03">
            <w:pPr>
              <w:pStyle w:val="EmptyCellLayoutStyle"/>
              <w:spacing w:after="0" w:line="240" w:lineRule="auto"/>
            </w:pPr>
          </w:p>
        </w:tc>
      </w:tr>
    </w:tbl>
    <w:p w:rsidR="00854C03" w:rsidRDefault="00854C03">
      <w:pPr>
        <w:spacing w:after="0" w:line="240" w:lineRule="auto"/>
      </w:pPr>
    </w:p>
    <w:sectPr w:rsidR="00854C03" w:rsidSect="00920A8A">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0EC" w:rsidRDefault="006220EC" w:rsidP="00810D34">
      <w:pPr>
        <w:spacing w:after="0" w:line="240" w:lineRule="auto"/>
      </w:pPr>
      <w:r>
        <w:separator/>
      </w:r>
    </w:p>
  </w:endnote>
  <w:endnote w:type="continuationSeparator" w:id="0">
    <w:p w:rsidR="006220EC" w:rsidRDefault="006220EC" w:rsidP="00810D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197462"/>
      <w:docPartObj>
        <w:docPartGallery w:val="Page Numbers (Bottom of Page)"/>
        <w:docPartUnique/>
      </w:docPartObj>
    </w:sdtPr>
    <w:sdtContent>
      <w:p w:rsidR="00A9242F" w:rsidRDefault="00920A8A">
        <w:pPr>
          <w:pStyle w:val="Altbilgi"/>
          <w:jc w:val="center"/>
        </w:pPr>
        <w:r>
          <w:fldChar w:fldCharType="begin"/>
        </w:r>
        <w:r w:rsidR="00A9242F">
          <w:instrText>PAGE   \* MERGEFORMAT</w:instrText>
        </w:r>
        <w:r>
          <w:fldChar w:fldCharType="separate"/>
        </w:r>
        <w:r w:rsidR="00FD2511">
          <w:rPr>
            <w:noProof/>
          </w:rPr>
          <w:t>10</w:t>
        </w:r>
        <w:r>
          <w:fldChar w:fldCharType="end"/>
        </w:r>
      </w:p>
    </w:sdtContent>
  </w:sdt>
  <w:p w:rsidR="00A9242F" w:rsidRDefault="00A9242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0EC" w:rsidRDefault="006220EC" w:rsidP="00810D34">
      <w:pPr>
        <w:spacing w:after="0" w:line="240" w:lineRule="auto"/>
      </w:pPr>
      <w:r>
        <w:separator/>
      </w:r>
    </w:p>
  </w:footnote>
  <w:footnote w:type="continuationSeparator" w:id="0">
    <w:p w:rsidR="006220EC" w:rsidRDefault="006220EC" w:rsidP="00810D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54C03"/>
    <w:rsid w:val="005E0BAB"/>
    <w:rsid w:val="006220EC"/>
    <w:rsid w:val="00810D34"/>
    <w:rsid w:val="00854C03"/>
    <w:rsid w:val="00920A8A"/>
    <w:rsid w:val="00A9242F"/>
    <w:rsid w:val="00BB6343"/>
    <w:rsid w:val="00C94628"/>
    <w:rsid w:val="00D85A7B"/>
    <w:rsid w:val="00FD25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A8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20A8A"/>
    <w:rPr>
      <w:sz w:val="2"/>
    </w:rPr>
  </w:style>
  <w:style w:type="paragraph" w:styleId="stbilgi">
    <w:name w:val="header"/>
    <w:basedOn w:val="Normal"/>
    <w:link w:val="stbilgiChar"/>
    <w:uiPriority w:val="99"/>
    <w:unhideWhenUsed/>
    <w:rsid w:val="00810D3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10D34"/>
  </w:style>
  <w:style w:type="paragraph" w:styleId="Altbilgi">
    <w:name w:val="footer"/>
    <w:basedOn w:val="Normal"/>
    <w:link w:val="AltbilgiChar"/>
    <w:uiPriority w:val="99"/>
    <w:unhideWhenUsed/>
    <w:rsid w:val="00810D3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10D34"/>
  </w:style>
  <w:style w:type="paragraph" w:styleId="ListeParagraf">
    <w:name w:val="List Paragraph"/>
    <w:basedOn w:val="Normal"/>
    <w:uiPriority w:val="34"/>
    <w:qFormat/>
    <w:rsid w:val="00D85A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10D3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10D34"/>
  </w:style>
  <w:style w:type="paragraph" w:styleId="Altbilgi">
    <w:name w:val="footer"/>
    <w:basedOn w:val="Normal"/>
    <w:link w:val="AltbilgiChar"/>
    <w:uiPriority w:val="99"/>
    <w:unhideWhenUsed/>
    <w:rsid w:val="00810D3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10D34"/>
  </w:style>
  <w:style w:type="paragraph" w:styleId="ListeParagraf">
    <w:name w:val="List Paragraph"/>
    <w:basedOn w:val="Normal"/>
    <w:uiPriority w:val="34"/>
    <w:qFormat/>
    <w:rsid w:val="00D85A7B"/>
    <w:pPr>
      <w:ind w:left="720"/>
      <w:contextualSpacing/>
    </w:pPr>
  </w:style>
</w:styles>
</file>

<file path=word/webSettings.xml><?xml version="1.0" encoding="utf-8"?>
<w:webSettings xmlns:r="http://schemas.openxmlformats.org/officeDocument/2006/relationships" xmlns:w="http://schemas.openxmlformats.org/wordprocessingml/2006/main">
  <w:divs>
    <w:div w:id="44080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2755</Words>
  <Characters>15708</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2018-02-20T16:53:00Z</cp:lastPrinted>
  <dcterms:created xsi:type="dcterms:W3CDTF">2018-02-20T17:02:00Z</dcterms:created>
  <dcterms:modified xsi:type="dcterms:W3CDTF">2018-02-20T17:02:00Z</dcterms:modified>
</cp:coreProperties>
</file>